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E6" w:rsidRDefault="005040E6" w:rsidP="002A63C1">
      <w:pPr>
        <w:jc w:val="center"/>
        <w:rPr>
          <w:rFonts w:ascii="Times New Roman" w:hAnsi="Times New Roman" w:cs="Times New Roman"/>
          <w:sz w:val="36"/>
          <w:szCs w:val="36"/>
        </w:rPr>
      </w:pPr>
      <w:r w:rsidRPr="005040E6">
        <w:rPr>
          <w:rFonts w:ascii="Times New Roman" w:hAnsi="Times New Roman" w:cs="Times New Roman"/>
          <w:sz w:val="36"/>
          <w:szCs w:val="36"/>
        </w:rPr>
        <w:t xml:space="preserve">Introduction to Bayesian Statistics: </w:t>
      </w:r>
      <w:bookmarkStart w:id="0" w:name="_GoBack"/>
      <w:bookmarkEnd w:id="0"/>
      <w:r w:rsidRPr="005040E6">
        <w:rPr>
          <w:rFonts w:ascii="Times New Roman" w:hAnsi="Times New Roman" w:cs="Times New Roman"/>
          <w:sz w:val="36"/>
          <w:szCs w:val="36"/>
        </w:rPr>
        <w:t>Practicum 1</w:t>
      </w:r>
    </w:p>
    <w:p w:rsidR="005040E6" w:rsidRDefault="005040E6">
      <w:pPr>
        <w:rPr>
          <w:rFonts w:ascii="Times New Roman" w:hAnsi="Times New Roman" w:cs="Times New Roman"/>
          <w:sz w:val="24"/>
          <w:szCs w:val="24"/>
        </w:rPr>
      </w:pPr>
      <w:r w:rsidRPr="005040E6">
        <w:rPr>
          <w:rFonts w:ascii="Times New Roman" w:hAnsi="Times New Roman" w:cs="Times New Roman"/>
          <w:sz w:val="24"/>
          <w:szCs w:val="24"/>
        </w:rPr>
        <w:t>In 2012, the prevalence of HIV among the general U.S. popu</w:t>
      </w:r>
      <w:r>
        <w:rPr>
          <w:rFonts w:ascii="Times New Roman" w:hAnsi="Times New Roman" w:cs="Times New Roman"/>
          <w:sz w:val="24"/>
          <w:szCs w:val="24"/>
        </w:rPr>
        <w:t>lation was estimated to be 0.38</w:t>
      </w:r>
      <w:r w:rsidRPr="005040E6">
        <w:rPr>
          <w:rFonts w:ascii="Times New Roman" w:hAnsi="Times New Roman" w:cs="Times New Roman"/>
          <w:sz w:val="24"/>
          <w:szCs w:val="24"/>
        </w:rPr>
        <w:t>% (www.cdc.gov).  Rapid diagnostic tests have been developed to test for the presence of HIV infection in a</w:t>
      </w:r>
      <w:r>
        <w:rPr>
          <w:rFonts w:ascii="Times New Roman" w:hAnsi="Times New Roman" w:cs="Times New Roman"/>
          <w:sz w:val="24"/>
          <w:szCs w:val="24"/>
        </w:rPr>
        <w:t xml:space="preserve">s little as 10 minutes.  </w:t>
      </w:r>
      <w:r w:rsidRPr="005040E6">
        <w:rPr>
          <w:rFonts w:ascii="Times New Roman" w:hAnsi="Times New Roman" w:cs="Times New Roman"/>
          <w:sz w:val="24"/>
          <w:szCs w:val="24"/>
        </w:rPr>
        <w:t>Suppose one such diagnostic test was evaluated in a case-control study and it was observed that out of 1000 subjects with HIV, 967 obtained positive test results and out of 1000 subjects without HIV, 985 obtained negative test results.</w:t>
      </w:r>
    </w:p>
    <w:p w:rsidR="005040E6" w:rsidRDefault="00504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From the information given above write down, using probability notation</w:t>
      </w:r>
      <w:r w:rsidR="00A23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each of the following items.  </w:t>
      </w:r>
      <w:r w:rsidR="00A235FD">
        <w:rPr>
          <w:rFonts w:ascii="Times New Roman" w:hAnsi="Times New Roman" w:cs="Times New Roman"/>
          <w:sz w:val="24"/>
          <w:szCs w:val="24"/>
        </w:rPr>
        <w:t>Once you have written down the probability, calculate the value of each probability below. N</w:t>
      </w:r>
      <w:r>
        <w:rPr>
          <w:rFonts w:ascii="Times New Roman" w:hAnsi="Times New Roman" w:cs="Times New Roman"/>
          <w:sz w:val="24"/>
          <w:szCs w:val="24"/>
        </w:rPr>
        <w:t>one of these require</w:t>
      </w:r>
      <w:r w:rsidR="00A235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much calculation:</w:t>
      </w:r>
    </w:p>
    <w:p w:rsidR="005040E6" w:rsidRDefault="005040E6" w:rsidP="00504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probability of having the disease</w:t>
      </w:r>
      <w:r w:rsidR="00A235FD">
        <w:rPr>
          <w:rFonts w:ascii="Times New Roman" w:hAnsi="Times New Roman" w:cs="Times New Roman"/>
          <w:sz w:val="24"/>
          <w:szCs w:val="24"/>
        </w:rPr>
        <w:t xml:space="preserve"> in the general US population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0E6" w:rsidRDefault="005040E6" w:rsidP="00504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probability of NOT having the disease</w:t>
      </w:r>
      <w:r w:rsidR="00A235FD">
        <w:rPr>
          <w:rFonts w:ascii="Times New Roman" w:hAnsi="Times New Roman" w:cs="Times New Roman"/>
          <w:sz w:val="24"/>
          <w:szCs w:val="24"/>
        </w:rPr>
        <w:t xml:space="preserve"> in the general US population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0E6" w:rsidRDefault="00A235FD" w:rsidP="00504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sensitivity of the rapid test</w:t>
      </w:r>
      <w:r w:rsidR="005040E6">
        <w:rPr>
          <w:rFonts w:ascii="Times New Roman" w:hAnsi="Times New Roman" w:cs="Times New Roman"/>
          <w:sz w:val="24"/>
          <w:szCs w:val="24"/>
        </w:rPr>
        <w:t>.</w:t>
      </w:r>
    </w:p>
    <w:p w:rsidR="005040E6" w:rsidRDefault="005040E6" w:rsidP="00504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of a positive test result given the subject dos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disease.</w:t>
      </w:r>
    </w:p>
    <w:p w:rsidR="00C3218A" w:rsidRPr="007D452F" w:rsidRDefault="00C3218A" w:rsidP="00C32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specificity of the rapid test.</w:t>
      </w:r>
    </w:p>
    <w:p w:rsidR="005040E6" w:rsidRDefault="005040E6" w:rsidP="00504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of a negative test result given the subject </w:t>
      </w:r>
      <w:r w:rsidR="00A235FD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the disease.</w:t>
      </w:r>
    </w:p>
    <w:p w:rsidR="003F1784" w:rsidRDefault="005040E6" w:rsidP="003F1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35F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raw a Venn diagram that illustrates the following two events:  </w:t>
      </w:r>
    </w:p>
    <w:p w:rsidR="003F1784" w:rsidRPr="003F1784" w:rsidRDefault="003F1784" w:rsidP="003F1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784">
        <w:rPr>
          <w:rFonts w:ascii="Times New Roman" w:hAnsi="Times New Roman" w:cs="Times New Roman"/>
          <w:sz w:val="24"/>
          <w:szCs w:val="24"/>
        </w:rPr>
        <w:t xml:space="preserve">Disease Status </w:t>
      </w:r>
      <w:r w:rsidR="00A235FD">
        <w:rPr>
          <w:rFonts w:ascii="Times New Roman" w:hAnsi="Times New Roman" w:cs="Times New Roman"/>
          <w:sz w:val="24"/>
          <w:szCs w:val="24"/>
        </w:rPr>
        <w:t xml:space="preserve">in the general US population </w:t>
      </w:r>
      <w:r w:rsidRPr="003F1784">
        <w:rPr>
          <w:rFonts w:ascii="Times New Roman" w:hAnsi="Times New Roman" w:cs="Times New Roman"/>
          <w:sz w:val="24"/>
          <w:szCs w:val="24"/>
        </w:rPr>
        <w:t>(has two levels)</w:t>
      </w:r>
    </w:p>
    <w:p w:rsidR="003F1784" w:rsidRPr="002A63C1" w:rsidRDefault="003F1784" w:rsidP="003F1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784">
        <w:rPr>
          <w:rFonts w:ascii="Times New Roman" w:hAnsi="Times New Roman" w:cs="Times New Roman"/>
          <w:sz w:val="24"/>
          <w:szCs w:val="24"/>
        </w:rPr>
        <w:t xml:space="preserve">Test result of the rapid diagnostic test </w:t>
      </w:r>
      <w:r w:rsidR="00A235FD">
        <w:rPr>
          <w:rFonts w:ascii="Times New Roman" w:hAnsi="Times New Roman" w:cs="Times New Roman"/>
          <w:sz w:val="24"/>
          <w:szCs w:val="24"/>
        </w:rPr>
        <w:t xml:space="preserve">in the general US population </w:t>
      </w:r>
      <w:r w:rsidRPr="003F1784">
        <w:rPr>
          <w:rFonts w:ascii="Times New Roman" w:hAnsi="Times New Roman" w:cs="Times New Roman"/>
          <w:sz w:val="24"/>
          <w:szCs w:val="24"/>
        </w:rPr>
        <w:t>(has two levels)</w:t>
      </w:r>
    </w:p>
    <w:p w:rsidR="003F1784" w:rsidRDefault="005040E6" w:rsidP="003F1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1784">
        <w:rPr>
          <w:rFonts w:ascii="Times New Roman" w:hAnsi="Times New Roman" w:cs="Times New Roman"/>
          <w:sz w:val="24"/>
          <w:szCs w:val="24"/>
        </w:rPr>
        <w:t>Although it is not directly given, let’s try to find the probability of a positive test result (</w:t>
      </w:r>
      <w:r w:rsidR="00676F63">
        <w:rPr>
          <w:rFonts w:ascii="Times New Roman" w:hAnsi="Times New Roman" w:cs="Times New Roman"/>
          <w:sz w:val="24"/>
          <w:szCs w:val="24"/>
        </w:rPr>
        <w:t xml:space="preserve">i.e. </w:t>
      </w:r>
      <w:proofErr w:type="gramStart"/>
      <w:r w:rsidR="003F1784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3F1784">
        <w:rPr>
          <w:rFonts w:ascii="Times New Roman" w:hAnsi="Times New Roman" w:cs="Times New Roman"/>
          <w:sz w:val="24"/>
          <w:szCs w:val="24"/>
        </w:rPr>
        <w:t>T+)).</w:t>
      </w:r>
    </w:p>
    <w:p w:rsidR="003F1784" w:rsidRDefault="003F1784" w:rsidP="003F17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2A63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notice from the Venn diagram in </w:t>
      </w:r>
      <w:r w:rsidR="00B76534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 xml:space="preserve">2 that the event of a positive test can be split into two mutually exclusive pieces; </w:t>
      </w:r>
      <w:r w:rsidR="002A63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A63C1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2A6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 the intersection of disease positive and test positive and 2</w:t>
      </w:r>
      <w:r w:rsidR="002A63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is the intersection of disease negative and test positive.</w:t>
      </w:r>
      <w:r w:rsidR="002A63C1">
        <w:rPr>
          <w:rFonts w:ascii="Times New Roman" w:hAnsi="Times New Roman" w:cs="Times New Roman"/>
          <w:sz w:val="24"/>
          <w:szCs w:val="24"/>
        </w:rPr>
        <w:t xml:space="preserve">  (Hint:  the probability of a positive test will then be the sum of these two parts.)</w:t>
      </w:r>
    </w:p>
    <w:p w:rsidR="003F1784" w:rsidRDefault="003F1784" w:rsidP="003F17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simply write down </w:t>
      </w:r>
      <w:r w:rsidR="002A63C1">
        <w:rPr>
          <w:rFonts w:ascii="Times New Roman" w:hAnsi="Times New Roman" w:cs="Times New Roman"/>
          <w:sz w:val="24"/>
          <w:szCs w:val="24"/>
        </w:rPr>
        <w:t>the two</w:t>
      </w:r>
      <w:r>
        <w:rPr>
          <w:rFonts w:ascii="Times New Roman" w:hAnsi="Times New Roman" w:cs="Times New Roman"/>
          <w:sz w:val="24"/>
          <w:szCs w:val="24"/>
        </w:rPr>
        <w:t xml:space="preserve"> intersections</w:t>
      </w:r>
      <w:r w:rsidR="002A63C1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 xml:space="preserve"> in probability notation.</w:t>
      </w:r>
    </w:p>
    <w:p w:rsidR="003F1784" w:rsidRDefault="003F1784" w:rsidP="003F17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Recall the formula for the intersection and write </w:t>
      </w:r>
      <w:r w:rsidR="002A63C1">
        <w:rPr>
          <w:rFonts w:ascii="Times New Roman" w:hAnsi="Times New Roman" w:cs="Times New Roman"/>
          <w:sz w:val="24"/>
          <w:szCs w:val="24"/>
        </w:rPr>
        <w:t xml:space="preserve">what the above intersections are equal to in terms of quantities given in </w:t>
      </w:r>
      <w:r w:rsidR="00B76534">
        <w:rPr>
          <w:rFonts w:ascii="Times New Roman" w:hAnsi="Times New Roman" w:cs="Times New Roman"/>
          <w:sz w:val="24"/>
          <w:szCs w:val="24"/>
        </w:rPr>
        <w:t xml:space="preserve">question </w:t>
      </w:r>
      <w:r w:rsidR="002A63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3C1" w:rsidRDefault="002A63C1" w:rsidP="003F17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3C1">
        <w:rPr>
          <w:rFonts w:ascii="Times New Roman" w:hAnsi="Times New Roman" w:cs="Times New Roman"/>
          <w:sz w:val="24"/>
          <w:szCs w:val="24"/>
        </w:rPr>
        <w:t>Finally, compute these quantities and sum them to get the probability of a positive test.</w:t>
      </w:r>
    </w:p>
    <w:p w:rsidR="003F1784" w:rsidRPr="005040E6" w:rsidRDefault="002A63C1" w:rsidP="00504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BONUS!!!</w:t>
      </w:r>
      <w:r w:rsidR="004344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6F63">
        <w:rPr>
          <w:rFonts w:ascii="Times New Roman" w:hAnsi="Times New Roman" w:cs="Times New Roman"/>
          <w:sz w:val="24"/>
          <w:szCs w:val="24"/>
        </w:rPr>
        <w:t xml:space="preserve">Now that you’ve done the hard part, let’s see if we can put this together with what we’ve learned about conditional probabilities to compute the </w:t>
      </w:r>
      <w:r w:rsidR="00A235FD">
        <w:rPr>
          <w:rFonts w:ascii="Times New Roman" w:hAnsi="Times New Roman" w:cs="Times New Roman"/>
          <w:sz w:val="24"/>
          <w:szCs w:val="24"/>
        </w:rPr>
        <w:t xml:space="preserve">positive predictive value of the rapid test in this population (i.e. </w:t>
      </w:r>
      <w:r w:rsidR="00676F63">
        <w:rPr>
          <w:rFonts w:ascii="Times New Roman" w:hAnsi="Times New Roman" w:cs="Times New Roman"/>
          <w:sz w:val="24"/>
          <w:szCs w:val="24"/>
        </w:rPr>
        <w:t>P(D+|T+)).</w:t>
      </w:r>
      <w:r w:rsidR="00B76534">
        <w:rPr>
          <w:rFonts w:ascii="Times New Roman" w:hAnsi="Times New Roman" w:cs="Times New Roman"/>
          <w:sz w:val="24"/>
          <w:szCs w:val="24"/>
        </w:rPr>
        <w:t xml:space="preserve"> Can you </w:t>
      </w:r>
      <w:r w:rsidR="00C3218A">
        <w:rPr>
          <w:rFonts w:ascii="Times New Roman" w:hAnsi="Times New Roman" w:cs="Times New Roman"/>
          <w:sz w:val="24"/>
          <w:szCs w:val="24"/>
        </w:rPr>
        <w:t>also</w:t>
      </w:r>
      <w:r w:rsidR="00B76534">
        <w:rPr>
          <w:rFonts w:ascii="Times New Roman" w:hAnsi="Times New Roman" w:cs="Times New Roman"/>
          <w:sz w:val="24"/>
          <w:szCs w:val="24"/>
        </w:rPr>
        <w:t xml:space="preserve"> </w:t>
      </w:r>
      <w:r w:rsidR="00C3218A">
        <w:rPr>
          <w:rFonts w:ascii="Times New Roman" w:hAnsi="Times New Roman" w:cs="Times New Roman"/>
          <w:sz w:val="24"/>
          <w:szCs w:val="24"/>
        </w:rPr>
        <w:t>compute</w:t>
      </w:r>
      <w:r w:rsidR="00B76534">
        <w:rPr>
          <w:rFonts w:ascii="Times New Roman" w:hAnsi="Times New Roman" w:cs="Times New Roman"/>
          <w:sz w:val="24"/>
          <w:szCs w:val="24"/>
        </w:rPr>
        <w:t xml:space="preserve"> the negative predictive value </w:t>
      </w:r>
      <w:r w:rsidR="00C3218A">
        <w:rPr>
          <w:rFonts w:ascii="Times New Roman" w:hAnsi="Times New Roman" w:cs="Times New Roman"/>
          <w:sz w:val="24"/>
          <w:szCs w:val="24"/>
        </w:rPr>
        <w:t>of the rapid test</w:t>
      </w:r>
      <w:r w:rsidR="00B76534">
        <w:rPr>
          <w:rFonts w:ascii="Times New Roman" w:hAnsi="Times New Roman" w:cs="Times New Roman"/>
          <w:sz w:val="24"/>
          <w:szCs w:val="24"/>
        </w:rPr>
        <w:t xml:space="preserve"> (i.e. </w:t>
      </w:r>
      <w:proofErr w:type="gramStart"/>
      <w:r w:rsidR="00B76534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B76534">
        <w:rPr>
          <w:rFonts w:ascii="Times New Roman" w:hAnsi="Times New Roman" w:cs="Times New Roman"/>
          <w:sz w:val="24"/>
          <w:szCs w:val="24"/>
        </w:rPr>
        <w:t>D-|T-))?</w:t>
      </w:r>
    </w:p>
    <w:sectPr w:rsidR="003F1784" w:rsidRPr="0050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FB"/>
    <w:multiLevelType w:val="hybridMultilevel"/>
    <w:tmpl w:val="6812F9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B5E7D"/>
    <w:multiLevelType w:val="hybridMultilevel"/>
    <w:tmpl w:val="6812F9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23CC3"/>
    <w:multiLevelType w:val="hybridMultilevel"/>
    <w:tmpl w:val="42D4359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1DE753C"/>
    <w:multiLevelType w:val="hybridMultilevel"/>
    <w:tmpl w:val="37E0DF70"/>
    <w:lvl w:ilvl="0" w:tplc="7AC66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5392A"/>
    <w:multiLevelType w:val="hybridMultilevel"/>
    <w:tmpl w:val="6812F9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74F94"/>
    <w:multiLevelType w:val="hybridMultilevel"/>
    <w:tmpl w:val="6798D04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abin, Helene (HSC)">
    <w15:presenceInfo w15:providerId="AD" w15:userId="S-1-5-21-598231604-1040596609-1897138802-23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E6"/>
    <w:rsid w:val="0028334E"/>
    <w:rsid w:val="002A63C1"/>
    <w:rsid w:val="0033043E"/>
    <w:rsid w:val="003F1784"/>
    <w:rsid w:val="0043440A"/>
    <w:rsid w:val="005040E6"/>
    <w:rsid w:val="00676F63"/>
    <w:rsid w:val="007D452F"/>
    <w:rsid w:val="00A235FD"/>
    <w:rsid w:val="00B76534"/>
    <w:rsid w:val="00C3218A"/>
    <w:rsid w:val="00F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0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0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Michael P.  (HSC)</dc:creator>
  <cp:lastModifiedBy>Anderson, Michael P.  (HSC)</cp:lastModifiedBy>
  <cp:revision>2</cp:revision>
  <dcterms:created xsi:type="dcterms:W3CDTF">2016-05-17T13:18:00Z</dcterms:created>
  <dcterms:modified xsi:type="dcterms:W3CDTF">2016-05-17T13:18:00Z</dcterms:modified>
</cp:coreProperties>
</file>